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206613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</w:t>
      </w:r>
      <w:r w:rsidR="00037880">
        <w:t xml:space="preserve">  </w:t>
      </w:r>
      <w:r w:rsidRPr="00712331">
        <w:t xml:space="preserve">закупкам и логистике                                                              </w:t>
      </w:r>
    </w:p>
    <w:p w:rsidR="00322F38" w:rsidRPr="00712331" w:rsidRDefault="00206613" w:rsidP="00322F38">
      <w:pPr>
        <w:spacing w:line="276" w:lineRule="auto"/>
        <w:jc w:val="center"/>
        <w:rPr>
          <w:b/>
          <w:u w:val="single"/>
        </w:rPr>
      </w:pPr>
      <w:r>
        <w:t xml:space="preserve">                             </w:t>
      </w:r>
      <w:r w:rsidR="00037880">
        <w:t xml:space="preserve">                               </w:t>
      </w:r>
      <w:r>
        <w:t xml:space="preserve">И. В </w:t>
      </w:r>
      <w:proofErr w:type="spellStart"/>
      <w:r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712331">
        <w:rPr>
          <w:color w:val="000000" w:themeColor="text1"/>
          <w:sz w:val="24"/>
          <w:szCs w:val="24"/>
        </w:rPr>
        <w:t xml:space="preserve">ЗАКУПОЧНАЯ ДОКУМЕНТАЦИЯ </w:t>
      </w:r>
    </w:p>
    <w:p w:rsidR="00013207" w:rsidRPr="00712331" w:rsidRDefault="007C7DEF" w:rsidP="00013207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  <w:spacing w:val="-4"/>
        </w:rPr>
        <w:t xml:space="preserve">на проведение </w:t>
      </w:r>
    </w:p>
    <w:p w:rsidR="00214FA9" w:rsidRPr="00712331" w:rsidRDefault="00013207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 xml:space="preserve"> запроса котировок</w:t>
      </w:r>
      <w:r w:rsidR="00214FA9" w:rsidRPr="00712331">
        <w:rPr>
          <w:color w:val="000000" w:themeColor="text1"/>
        </w:rPr>
        <w:t xml:space="preserve"> в электронной форме </w:t>
      </w:r>
      <w:r w:rsidR="00B4779C" w:rsidRPr="00712331">
        <w:rPr>
          <w:color w:val="000000" w:themeColor="text1"/>
        </w:rPr>
        <w:t>среди субъектов малого и среднего предпринимательства</w:t>
      </w:r>
    </w:p>
    <w:p w:rsidR="00214FA9" w:rsidRPr="00712331" w:rsidRDefault="00214FA9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(далее-закупка)</w:t>
      </w:r>
    </w:p>
    <w:p w:rsidR="00322F38" w:rsidRPr="00712331" w:rsidRDefault="00214FA9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на право заключения</w:t>
      </w:r>
      <w:r w:rsidR="00322F38" w:rsidRPr="00712331">
        <w:rPr>
          <w:color w:val="000000" w:themeColor="text1"/>
        </w:rPr>
        <w:t xml:space="preserve"> договора </w:t>
      </w:r>
      <w:r w:rsidRPr="00712331">
        <w:rPr>
          <w:color w:val="000000" w:themeColor="text1"/>
        </w:rPr>
        <w:t xml:space="preserve"> </w:t>
      </w:r>
      <w:r w:rsidR="00322F38" w:rsidRPr="00712331">
        <w:rPr>
          <w:color w:val="000000" w:themeColor="text1"/>
        </w:rPr>
        <w:t xml:space="preserve">на поставку </w:t>
      </w:r>
      <w:r w:rsidR="00774E53">
        <w:rPr>
          <w:color w:val="000000" w:themeColor="text1"/>
        </w:rPr>
        <w:t>аккумуляторов</w:t>
      </w:r>
    </w:p>
    <w:p w:rsidR="00322F38" w:rsidRPr="00712331" w:rsidRDefault="00322F38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для нужд ООО «Самарс</w:t>
      </w:r>
      <w:r w:rsidR="00AB6A5A">
        <w:rPr>
          <w:color w:val="000000" w:themeColor="text1"/>
        </w:rPr>
        <w:t>кие коммунальные системы» в 2023</w:t>
      </w:r>
      <w:r w:rsidRPr="00712331">
        <w:rPr>
          <w:color w:val="000000" w:themeColor="text1"/>
        </w:rPr>
        <w:t xml:space="preserve"> году. </w:t>
      </w:r>
    </w:p>
    <w:p w:rsidR="00322F38" w:rsidRPr="00712331" w:rsidRDefault="00322F38" w:rsidP="00322F38">
      <w:pPr>
        <w:spacing w:before="240" w:after="0"/>
        <w:jc w:val="center"/>
        <w:rPr>
          <w:bCs/>
          <w:color w:val="000000" w:themeColor="text1"/>
        </w:rPr>
      </w:pPr>
      <w:r w:rsidRPr="00712331">
        <w:rPr>
          <w:b/>
        </w:rPr>
        <w:t>СКС-</w:t>
      </w:r>
      <w:r w:rsidR="00AB6A5A">
        <w:rPr>
          <w:b/>
        </w:rPr>
        <w:t>2</w:t>
      </w:r>
      <w:r w:rsidR="00774E53">
        <w:rPr>
          <w:b/>
        </w:rPr>
        <w:t>811</w:t>
      </w: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 xml:space="preserve">Аблякимов Рустем Энверович, </w:t>
            </w:r>
            <w:r w:rsidRPr="00712331">
              <w:rPr>
                <w:lang w:val="en-US"/>
              </w:rPr>
              <w:t>zakupki</w:t>
            </w:r>
            <w:r w:rsidRPr="00712331">
              <w:t>@</w:t>
            </w:r>
            <w:r w:rsidRPr="00712331">
              <w:rPr>
                <w:lang w:val="en-US"/>
              </w:rPr>
              <w:t>samcomsys</w:t>
            </w:r>
            <w:r w:rsidRPr="00712331">
              <w:t>.</w:t>
            </w:r>
            <w:r w:rsidRPr="00712331">
              <w:rPr>
                <w:lang w:val="en-US"/>
              </w:rPr>
              <w:t>ru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AB6A5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29.32.30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AB6A5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673B35" w:rsidRPr="00712331" w:rsidRDefault="00673B35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1.1. Условия заключения договора;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AB6A5A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AB6A5A" w:rsidRPr="00712331" w:rsidRDefault="00AB6A5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673B35" w:rsidP="00774E5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Поставка а</w:t>
            </w:r>
            <w:r w:rsidR="00774E53">
              <w:rPr>
                <w:rFonts w:ascii="Times New Roman" w:hAnsi="Times New Roman" w:cs="Times New Roman"/>
                <w:b/>
                <w:color w:val="000000" w:themeColor="text1"/>
              </w:rPr>
              <w:t>ккумуляторов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Приложениями №</w:t>
            </w:r>
            <w:r w:rsid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1, 1.1.</w:t>
            </w:r>
          </w:p>
          <w:p w:rsidR="00322F38" w:rsidRPr="00712331" w:rsidRDefault="00322F3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Товары считаются поставленными в зависимости от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Default="00322F38" w:rsidP="00322F38">
            <w:pPr>
              <w:spacing w:after="0" w:line="276" w:lineRule="auto"/>
              <w:rPr>
                <w:b/>
              </w:rPr>
            </w:pPr>
            <w:r w:rsidRPr="00712331">
              <w:rPr>
                <w:b/>
              </w:rPr>
              <w:t>Лот № 1 НМЦ</w:t>
            </w:r>
            <w:r w:rsidR="00673B35">
              <w:rPr>
                <w:b/>
              </w:rPr>
              <w:t xml:space="preserve"> </w:t>
            </w:r>
            <w:r w:rsidR="00774E53">
              <w:rPr>
                <w:b/>
              </w:rPr>
              <w:t>Аккумуляторы</w:t>
            </w:r>
            <w:r w:rsidR="00673B35">
              <w:rPr>
                <w:b/>
              </w:rPr>
              <w:t xml:space="preserve"> </w:t>
            </w:r>
            <w:r w:rsidRPr="00712331">
              <w:rPr>
                <w:b/>
              </w:rPr>
              <w:t xml:space="preserve"> –</w:t>
            </w:r>
            <w:r w:rsidRPr="00712331">
              <w:t xml:space="preserve"> </w:t>
            </w:r>
            <w:r w:rsidR="00774E53">
              <w:rPr>
                <w:b/>
              </w:rPr>
              <w:t>500 000,00</w:t>
            </w:r>
            <w:r w:rsidRPr="00712331">
              <w:rPr>
                <w:b/>
              </w:rPr>
              <w:t xml:space="preserve"> руб. без НДС</w:t>
            </w:r>
            <w:r w:rsidR="00673B35">
              <w:rPr>
                <w:b/>
              </w:rPr>
              <w:t>;</w:t>
            </w:r>
          </w:p>
          <w:p w:rsidR="0099761E" w:rsidRPr="0099761E" w:rsidRDefault="0099761E" w:rsidP="003074C1">
            <w:pPr>
              <w:spacing w:after="0" w:line="276" w:lineRule="auto"/>
            </w:pPr>
            <w:r w:rsidRPr="0099761E">
              <w:t>Предельно допустимые цены на отдельные позиции указаны в Приложении 1.1.-Условия заключения договора.</w:t>
            </w:r>
          </w:p>
          <w:p w:rsidR="00322F38" w:rsidRPr="00712331" w:rsidRDefault="0099761E" w:rsidP="00BF020C">
            <w:r w:rsidRPr="00C55E51">
              <w:rPr>
                <w:i/>
                <w:color w:val="FF0000"/>
              </w:rPr>
              <w:t xml:space="preserve">Участник закупки вправе подать только одну заявку на участие в </w:t>
            </w:r>
            <w:r>
              <w:rPr>
                <w:i/>
                <w:color w:val="FF0000"/>
              </w:rPr>
              <w:t>запросе котировок</w:t>
            </w:r>
            <w:r w:rsidRPr="00C55E51">
              <w:rPr>
                <w:i/>
                <w:color w:val="FF0000"/>
              </w:rPr>
              <w:t xml:space="preserve"> в отношении всех позиций запроса котировок.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12331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976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99761E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</w:t>
            </w:r>
            <w:bookmarkStart w:id="8" w:name="_GoBack"/>
            <w:bookmarkEnd w:id="8"/>
            <w:r w:rsidRPr="00712331">
              <w:rPr>
                <w:sz w:val="24"/>
                <w:szCs w:val="24"/>
              </w:rPr>
              <w:t>окола рассмотрения заявок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 xml:space="preserve">Официальное </w:t>
            </w:r>
            <w:r w:rsidRPr="00712331">
              <w:rPr>
                <w:b/>
              </w:rPr>
              <w:lastRenderedPageBreak/>
              <w:t>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lastRenderedPageBreak/>
              <w:t xml:space="preserve">Извещение и Закупочная документация официально </w:t>
            </w:r>
            <w:r w:rsidRPr="00712331">
              <w:rPr>
                <w:sz w:val="24"/>
                <w:szCs w:val="24"/>
              </w:rPr>
              <w:lastRenderedPageBreak/>
              <w:t xml:space="preserve">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8A2243">
        <w:trPr>
          <w:trHeight w:val="332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8A2243">
        <w:trPr>
          <w:trHeight w:val="807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8A2243" w:rsidRDefault="00322F38" w:rsidP="008A2243">
            <w:pPr>
              <w:pStyle w:val="a9"/>
              <w:numPr>
                <w:ilvl w:val="0"/>
                <w:numId w:val="43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8A2243" w:rsidRPr="008A2243" w:rsidRDefault="008A2243" w:rsidP="008A2243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240"/>
            </w:pPr>
            <w:r w:rsidRPr="008A2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8A2243">
              <w:t xml:space="preserve"> :</w:t>
            </w:r>
            <w:proofErr w:type="gramEnd"/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Pr="00492C2D">
              <w:t>Ценовое предложение в соответствии с инструкциями, приведенными в настоящей Документации по форме согласно Приложению 2.2. (один экземпляр в формате «EXCEL» и один экземпляр в формате «PDF»).</w:t>
            </w:r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FF"/>
              </w:rPr>
            </w:pPr>
            <w:r w:rsidRPr="00EF1B62">
              <w:rPr>
                <w:color w:val="0000FF"/>
              </w:rPr>
              <w:t xml:space="preserve">В Приложении 2.2 Участником указывается </w:t>
            </w:r>
            <w:r>
              <w:rPr>
                <w:color w:val="0000FF"/>
              </w:rPr>
              <w:t xml:space="preserve">размер </w:t>
            </w:r>
            <w:r w:rsidRPr="00EF1B62">
              <w:rPr>
                <w:color w:val="0000FF"/>
              </w:rPr>
              <w:t>Понижающ</w:t>
            </w:r>
            <w:r>
              <w:rPr>
                <w:color w:val="0000FF"/>
              </w:rPr>
              <w:t>его коэффициента</w:t>
            </w:r>
            <w:r w:rsidRPr="00EF1B62">
              <w:rPr>
                <w:color w:val="0000FF"/>
              </w:rPr>
              <w:t xml:space="preserve">. Указанный коэффициент вносится в соответствующую графу ценового предложения и с применением указанного коэффициента производится расчёт </w:t>
            </w:r>
            <w:r>
              <w:rPr>
                <w:color w:val="0000FF"/>
              </w:rPr>
              <w:t>цен на</w:t>
            </w:r>
            <w:r w:rsidRPr="00EF1B62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товар</w:t>
            </w:r>
            <w:r w:rsidRPr="00EF1B62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 xml:space="preserve">указанный в Приложении 1.1, </w:t>
            </w:r>
            <w:r w:rsidRPr="00EF1B62">
              <w:rPr>
                <w:color w:val="0000FF"/>
              </w:rPr>
              <w:t>предлагаемых Участником. Рассчитанные таким образом цены вносятся в проект договора, заключаемого сторонами по итогам данной закупки.</w:t>
            </w:r>
          </w:p>
          <w:p w:rsidR="00322F38" w:rsidRP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i/>
                <w:color w:val="0000FF"/>
              </w:rPr>
            </w:pPr>
            <w:r w:rsidRPr="000234BC">
              <w:rPr>
                <w:i/>
                <w:color w:val="0000FF"/>
              </w:rPr>
              <w:t xml:space="preserve">Понижающий коэффициент – это размер скидки к </w:t>
            </w:r>
            <w:r>
              <w:rPr>
                <w:i/>
                <w:color w:val="0000FF"/>
              </w:rPr>
              <w:t>цене товара</w:t>
            </w:r>
            <w:r w:rsidRPr="000234BC">
              <w:rPr>
                <w:i/>
                <w:color w:val="0000FF"/>
              </w:rPr>
              <w:t xml:space="preserve">. Например, при понижающем коэффициенте равном 0,95 - скидка составляет 5%. </w:t>
            </w:r>
            <w:r w:rsidRPr="000234BC">
              <w:rPr>
                <w:i/>
                <w:color w:val="0000FF"/>
                <w:u w:val="single"/>
              </w:rPr>
              <w:t>Понижающий коэффициент не должен превышать 1,00.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Требование об обеспечении исполнения договора, заключенного по итогам </w:t>
            </w:r>
            <w:r w:rsidRPr="00712331">
              <w:rPr>
                <w:b/>
                <w:color w:val="000000" w:themeColor="text1"/>
              </w:rPr>
              <w:lastRenderedPageBreak/>
              <w:t>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</w:t>
            </w:r>
            <w:r w:rsidRPr="00712331">
              <w:rPr>
                <w:b/>
                <w:color w:val="000000" w:themeColor="text1"/>
              </w:rPr>
              <w:lastRenderedPageBreak/>
              <w:t>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технические паспорта, паспорта качества, сертификаты качества, сертификаты соответствия ГОСТ и/или ТУ, либо иные документы,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</w:t>
            </w:r>
            <w:r w:rsidRPr="00712331">
              <w:rPr>
                <w:b/>
                <w:color w:val="000000" w:themeColor="text1"/>
              </w:rPr>
              <w:lastRenderedPageBreak/>
              <w:t>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</w:t>
            </w:r>
            <w:r w:rsidRPr="00712331">
              <w:rPr>
                <w:color w:val="000000" w:themeColor="text1"/>
              </w:rPr>
              <w:lastRenderedPageBreak/>
              <w:t>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</w:t>
            </w:r>
            <w:r w:rsidRPr="00712331">
              <w:rPr>
                <w:color w:val="000000" w:themeColor="text1"/>
              </w:rPr>
              <w:lastRenderedPageBreak/>
              <w:t>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с участником закупки, заявка 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74E53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9D5082"/>
    <w:multiLevelType w:val="hybridMultilevel"/>
    <w:tmpl w:val="890E6B8E"/>
    <w:lvl w:ilvl="0" w:tplc="BD0AC958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10CAF7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4CBE6469"/>
    <w:multiLevelType w:val="multilevel"/>
    <w:tmpl w:val="315CE678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0" w:hanging="1800"/>
      </w:pPr>
      <w:rPr>
        <w:rFonts w:hint="default"/>
      </w:r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8"/>
  </w:num>
  <w:num w:numId="19">
    <w:abstractNumId w:val="8"/>
  </w:num>
  <w:num w:numId="20">
    <w:abstractNumId w:val="18"/>
  </w:num>
  <w:num w:numId="21">
    <w:abstractNumId w:val="37"/>
  </w:num>
  <w:num w:numId="22">
    <w:abstractNumId w:val="9"/>
  </w:num>
  <w:num w:numId="23">
    <w:abstractNumId w:val="41"/>
  </w:num>
  <w:num w:numId="24">
    <w:abstractNumId w:val="30"/>
  </w:num>
  <w:num w:numId="25">
    <w:abstractNumId w:val="4"/>
  </w:num>
  <w:num w:numId="26">
    <w:abstractNumId w:val="11"/>
  </w:num>
  <w:num w:numId="27">
    <w:abstractNumId w:val="35"/>
  </w:num>
  <w:num w:numId="28">
    <w:abstractNumId w:val="23"/>
  </w:num>
  <w:num w:numId="29">
    <w:abstractNumId w:val="10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40"/>
  </w:num>
  <w:num w:numId="38">
    <w:abstractNumId w:val="6"/>
  </w:num>
  <w:num w:numId="39">
    <w:abstractNumId w:val="3"/>
  </w:num>
  <w:num w:numId="40">
    <w:abstractNumId w:val="19"/>
  </w:num>
  <w:num w:numId="41">
    <w:abstractNumId w:val="42"/>
  </w:num>
  <w:num w:numId="42">
    <w:abstractNumId w:val="29"/>
  </w:num>
  <w:num w:numId="43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880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613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B35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E5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243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3DC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1E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6A5A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D535D-A332-4E77-B4F2-F1B6DC1D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4539</Words>
  <Characters>30834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35303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2023-06-29T09:11:00Z</dcterms:created>
  <dcterms:modified xsi:type="dcterms:W3CDTF">2023-06-29T09:12:00Z</dcterms:modified>
</cp:coreProperties>
</file>